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5D" w:rsidRPr="00AE6CA6" w:rsidRDefault="00385DE4" w:rsidP="00BB5105">
      <w:pPr>
        <w:jc w:val="center"/>
        <w:rPr>
          <w:sz w:val="20"/>
          <w:szCs w:val="20"/>
        </w:rPr>
      </w:pPr>
      <w:r w:rsidRPr="00AE6CA6">
        <w:rPr>
          <w:rFonts w:ascii="Helvetica" w:hAnsi="Helvetica" w:cs="Helvetica"/>
          <w:noProof/>
          <w:sz w:val="20"/>
          <w:szCs w:val="20"/>
          <w:lang w:eastAsia="pt-PT"/>
        </w:rPr>
        <w:drawing>
          <wp:inline distT="0" distB="0" distL="0" distR="0" wp14:anchorId="70572172" wp14:editId="59AAF851">
            <wp:extent cx="504190" cy="50419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E4" w:rsidRPr="00AE6CA6" w:rsidRDefault="00385DE4" w:rsidP="00385DE4">
      <w:pPr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206EB2">
        <w:rPr>
          <w:rFonts w:ascii="Calibri" w:hAnsi="Calibri" w:cs="Calibri"/>
          <w:bCs/>
          <w:sz w:val="20"/>
          <w:szCs w:val="20"/>
          <w:shd w:val="clear" w:color="auto" w:fill="FFFFFF"/>
        </w:rPr>
        <w:t>, Cultura</w:t>
      </w:r>
      <w:r w:rsidR="00AA1349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e </w:t>
      </w:r>
      <w:r w:rsidR="00206EB2">
        <w:rPr>
          <w:rFonts w:ascii="Calibri" w:hAnsi="Calibri" w:cs="Calibri"/>
          <w:bCs/>
          <w:sz w:val="20"/>
          <w:szCs w:val="20"/>
          <w:shd w:val="clear" w:color="auto" w:fill="FFFFFF"/>
        </w:rPr>
        <w:t>Desporto</w:t>
      </w:r>
      <w:bookmarkStart w:id="0" w:name="_GoBack"/>
      <w:bookmarkEnd w:id="0"/>
    </w:p>
    <w:p w:rsidR="00385DE4" w:rsidRPr="00AE6CA6" w:rsidRDefault="00385DE4" w:rsidP="00385DE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AE6CA6">
        <w:rPr>
          <w:rFonts w:ascii="Calibri" w:hAnsi="Calibri" w:cs="Calibri"/>
          <w:sz w:val="20"/>
          <w:szCs w:val="20"/>
        </w:rPr>
        <w:t xml:space="preserve">Direção Regional da Educação </w:t>
      </w:r>
      <w:r w:rsidR="00AA1349">
        <w:rPr>
          <w:rFonts w:ascii="Calibri" w:hAnsi="Calibri" w:cs="Calibri"/>
          <w:sz w:val="20"/>
          <w:szCs w:val="20"/>
        </w:rPr>
        <w:t>e Administração Educativa</w:t>
      </w:r>
    </w:p>
    <w:p w:rsidR="00385DE4" w:rsidRPr="00AE6CA6" w:rsidRDefault="00385DE4" w:rsidP="00385DE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E6CA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D060AF" w:rsidRDefault="00D060AF" w:rsidP="00385DE4">
      <w:pPr>
        <w:jc w:val="both"/>
        <w:rPr>
          <w:sz w:val="20"/>
          <w:szCs w:val="20"/>
        </w:rPr>
      </w:pPr>
    </w:p>
    <w:p w:rsidR="00385DE4" w:rsidRDefault="00D060AF" w:rsidP="00D060AF">
      <w:pPr>
        <w:jc w:val="center"/>
        <w:rPr>
          <w:b/>
          <w:bCs/>
          <w:sz w:val="20"/>
          <w:szCs w:val="20"/>
        </w:rPr>
      </w:pPr>
      <w:r w:rsidRPr="00D060AF">
        <w:rPr>
          <w:b/>
          <w:bCs/>
          <w:sz w:val="20"/>
          <w:szCs w:val="20"/>
        </w:rPr>
        <w:t>Contactos de encarregados de educação</w:t>
      </w:r>
    </w:p>
    <w:p w:rsidR="00D060AF" w:rsidRDefault="00D060AF" w:rsidP="00DD2FE2">
      <w:pPr>
        <w:jc w:val="both"/>
        <w:rPr>
          <w:b/>
          <w:bCs/>
          <w:sz w:val="20"/>
          <w:szCs w:val="20"/>
        </w:rPr>
      </w:pPr>
    </w:p>
    <w:tbl>
      <w:tblPr>
        <w:tblW w:w="1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1887"/>
        <w:gridCol w:w="4940"/>
        <w:gridCol w:w="2605"/>
        <w:gridCol w:w="4605"/>
      </w:tblGrid>
      <w:tr w:rsidR="00D060AF" w:rsidRPr="00D060AF" w:rsidTr="00DD2FE2">
        <w:trPr>
          <w:trHeight w:val="56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>N.º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>Nome aluno</w:t>
            </w: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 xml:space="preserve">Nome </w:t>
            </w:r>
            <w:r w:rsidR="00DD2FE2">
              <w:rPr>
                <w:rFonts w:ascii="Calibri" w:hAnsi="Calibri"/>
                <w:b/>
                <w:sz w:val="20"/>
                <w:szCs w:val="20"/>
              </w:rPr>
              <w:t xml:space="preserve">(encarregado de educação – </w:t>
            </w:r>
            <w:proofErr w:type="spellStart"/>
            <w:r w:rsidR="00DD2FE2">
              <w:rPr>
                <w:rFonts w:ascii="Calibri" w:hAnsi="Calibri"/>
                <w:b/>
                <w:sz w:val="20"/>
                <w:szCs w:val="20"/>
              </w:rPr>
              <w:t>ee</w:t>
            </w:r>
            <w:proofErr w:type="spellEnd"/>
            <w:r w:rsidR="00DD2F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sz w:val="20"/>
                <w:szCs w:val="20"/>
              </w:rPr>
              <w:t xml:space="preserve">Telefone </w:t>
            </w:r>
            <w:r w:rsidR="00DD2FE2">
              <w:rPr>
                <w:rFonts w:ascii="Calibri" w:hAnsi="Calibri"/>
                <w:b/>
                <w:sz w:val="20"/>
                <w:szCs w:val="20"/>
              </w:rPr>
              <w:t>(</w:t>
            </w:r>
            <w:proofErr w:type="spellStart"/>
            <w:r w:rsidR="00DD2FE2">
              <w:rPr>
                <w:rFonts w:ascii="Calibri" w:hAnsi="Calibri"/>
                <w:b/>
                <w:sz w:val="20"/>
                <w:szCs w:val="20"/>
              </w:rPr>
              <w:t>ee</w:t>
            </w:r>
            <w:proofErr w:type="spellEnd"/>
            <w:r w:rsidR="00DD2F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060AF">
              <w:rPr>
                <w:rFonts w:ascii="Calibri" w:hAnsi="Calibri"/>
                <w:b/>
                <w:i/>
                <w:iCs/>
                <w:sz w:val="20"/>
                <w:szCs w:val="20"/>
              </w:rPr>
              <w:t>E-mail</w:t>
            </w:r>
            <w:r w:rsidRPr="00D060A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D2FE2">
              <w:rPr>
                <w:rFonts w:ascii="Calibri" w:hAnsi="Calibri"/>
                <w:b/>
                <w:sz w:val="20"/>
                <w:szCs w:val="20"/>
              </w:rPr>
              <w:t>(</w:t>
            </w:r>
            <w:proofErr w:type="spellStart"/>
            <w:r w:rsidR="00DD2FE2">
              <w:rPr>
                <w:rFonts w:ascii="Calibri" w:hAnsi="Calibri"/>
                <w:b/>
                <w:sz w:val="20"/>
                <w:szCs w:val="20"/>
              </w:rPr>
              <w:t>ee</w:t>
            </w:r>
            <w:proofErr w:type="spellEnd"/>
            <w:r w:rsidR="00DD2FE2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509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 w:rsidRPr="00D060AF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D060AF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D060AF" w:rsidRPr="00D060AF" w:rsidRDefault="00D060AF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1887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D060AF" w:rsidRPr="00D060AF" w:rsidRDefault="00D060AF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3C56A3" w:rsidRPr="00D060AF" w:rsidTr="00DD2FE2">
        <w:trPr>
          <w:trHeight w:val="477"/>
          <w:jc w:val="center"/>
        </w:trPr>
        <w:tc>
          <w:tcPr>
            <w:tcW w:w="544" w:type="dxa"/>
            <w:vAlign w:val="center"/>
          </w:tcPr>
          <w:p w:rsidR="003C56A3" w:rsidRDefault="003C56A3" w:rsidP="00DD2FE2">
            <w:pPr>
              <w:spacing w:before="100" w:beforeAutospacing="1" w:after="100" w:afterAutospacing="1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887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40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:rsidR="003C56A3" w:rsidRPr="00D060AF" w:rsidRDefault="003C56A3" w:rsidP="00DC02BC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060AF" w:rsidRPr="00D060AF" w:rsidRDefault="00D060AF" w:rsidP="00D060AF">
      <w:pPr>
        <w:rPr>
          <w:b/>
          <w:bCs/>
          <w:sz w:val="20"/>
          <w:szCs w:val="20"/>
        </w:rPr>
      </w:pPr>
    </w:p>
    <w:sectPr w:rsidR="00D060AF" w:rsidRPr="00D060AF" w:rsidSect="00D060AF">
      <w:pgSz w:w="16840" w:h="11900" w:orient="landscape"/>
      <w:pgMar w:top="1126" w:right="888" w:bottom="1135" w:left="5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E4"/>
    <w:rsid w:val="000143C0"/>
    <w:rsid w:val="001000E5"/>
    <w:rsid w:val="00206EB2"/>
    <w:rsid w:val="00385DE4"/>
    <w:rsid w:val="003C56A3"/>
    <w:rsid w:val="00AA1349"/>
    <w:rsid w:val="00AD7DB8"/>
    <w:rsid w:val="00AE6CA6"/>
    <w:rsid w:val="00BB5105"/>
    <w:rsid w:val="00D060AF"/>
    <w:rsid w:val="00D31087"/>
    <w:rsid w:val="00DD2FE2"/>
    <w:rsid w:val="00E342D2"/>
    <w:rsid w:val="00E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F09C"/>
  <w15:chartTrackingRefBased/>
  <w15:docId w15:val="{6091F094-1D5F-A648-9A29-8B6B58F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cp:lastPrinted>2020-11-03T10:35:00Z</cp:lastPrinted>
  <dcterms:created xsi:type="dcterms:W3CDTF">2024-11-15T12:33:00Z</dcterms:created>
  <dcterms:modified xsi:type="dcterms:W3CDTF">2024-11-15T12:33:00Z</dcterms:modified>
</cp:coreProperties>
</file>